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97" w:rsidRPr="00A16F4B" w:rsidRDefault="00AD3397" w:rsidP="00AD3397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A16F4B">
        <w:rPr>
          <w:rFonts w:ascii="Times New Roman" w:hAnsi="Times New Roman" w:cs="Times New Roman"/>
          <w:sz w:val="44"/>
          <w:szCs w:val="44"/>
          <w:u w:val="single"/>
        </w:rPr>
        <w:t xml:space="preserve">Stanovy </w:t>
      </w:r>
    </w:p>
    <w:p w:rsidR="00AD3397" w:rsidRPr="00A16F4B" w:rsidRDefault="00AD3397" w:rsidP="00AD3397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A16F4B">
        <w:rPr>
          <w:rFonts w:ascii="Times New Roman" w:hAnsi="Times New Roman" w:cs="Times New Roman"/>
          <w:sz w:val="44"/>
          <w:szCs w:val="44"/>
          <w:u w:val="single"/>
        </w:rPr>
        <w:t>Svaz chatařů Pod liščím vrchem, zapsaný spolek</w:t>
      </w:r>
    </w:p>
    <w:p w:rsidR="00AD3397" w:rsidRDefault="00AD3397" w:rsidP="00AD3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3397" w:rsidRPr="00A16F4B" w:rsidRDefault="00AD3397" w:rsidP="00AD3397">
      <w:pPr>
        <w:jc w:val="both"/>
        <w:rPr>
          <w:rFonts w:ascii="Times New Roman" w:hAnsi="Times New Roman" w:cs="Times New Roman"/>
          <w:sz w:val="36"/>
          <w:szCs w:val="36"/>
        </w:rPr>
      </w:pPr>
      <w:r w:rsidRPr="00A16F4B">
        <w:rPr>
          <w:rFonts w:ascii="Times New Roman" w:hAnsi="Times New Roman" w:cs="Times New Roman"/>
          <w:sz w:val="36"/>
          <w:szCs w:val="36"/>
        </w:rPr>
        <w:t>Obsah:</w:t>
      </w:r>
    </w:p>
    <w:p w:rsidR="00AD3397" w:rsidRPr="00A16F4B" w:rsidRDefault="00AD3397" w:rsidP="00AD33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16F4B">
        <w:rPr>
          <w:rFonts w:ascii="Times New Roman" w:hAnsi="Times New Roman" w:cs="Times New Roman"/>
          <w:sz w:val="36"/>
          <w:szCs w:val="36"/>
        </w:rPr>
        <w:t>Název a sídlo spolku</w:t>
      </w:r>
    </w:p>
    <w:p w:rsidR="00AD3397" w:rsidRPr="00A16F4B" w:rsidRDefault="00AD3397" w:rsidP="00AD33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16F4B">
        <w:rPr>
          <w:rFonts w:ascii="Times New Roman" w:hAnsi="Times New Roman" w:cs="Times New Roman"/>
          <w:sz w:val="36"/>
          <w:szCs w:val="36"/>
        </w:rPr>
        <w:t>Základní ustanovení</w:t>
      </w:r>
    </w:p>
    <w:p w:rsidR="00AD3397" w:rsidRPr="00A16F4B" w:rsidRDefault="00AD3397" w:rsidP="00AD33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16F4B">
        <w:rPr>
          <w:rFonts w:ascii="Times New Roman" w:hAnsi="Times New Roman" w:cs="Times New Roman"/>
          <w:sz w:val="36"/>
          <w:szCs w:val="36"/>
        </w:rPr>
        <w:t>Účel spolku</w:t>
      </w:r>
    </w:p>
    <w:p w:rsidR="00AD3397" w:rsidRPr="00A16F4B" w:rsidRDefault="00AD3397" w:rsidP="00AD33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16F4B">
        <w:rPr>
          <w:rFonts w:ascii="Times New Roman" w:hAnsi="Times New Roman" w:cs="Times New Roman"/>
          <w:sz w:val="36"/>
          <w:szCs w:val="36"/>
        </w:rPr>
        <w:t>Práva a povinnosti členů spolku, členství</w:t>
      </w:r>
      <w:r w:rsidR="00A16F4B" w:rsidRPr="00A16F4B">
        <w:rPr>
          <w:rFonts w:ascii="Times New Roman" w:hAnsi="Times New Roman" w:cs="Times New Roman"/>
          <w:sz w:val="36"/>
          <w:szCs w:val="36"/>
        </w:rPr>
        <w:t>, orgány spolku, zastupování spolku</w:t>
      </w:r>
    </w:p>
    <w:p w:rsidR="00A16F4B" w:rsidRPr="00A16F4B" w:rsidRDefault="00A16F4B" w:rsidP="00AD33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16F4B">
        <w:rPr>
          <w:rFonts w:ascii="Times New Roman" w:hAnsi="Times New Roman" w:cs="Times New Roman"/>
          <w:sz w:val="36"/>
          <w:szCs w:val="36"/>
        </w:rPr>
        <w:t>Majetek a hospodaření, členské příspěvky</w:t>
      </w:r>
    </w:p>
    <w:p w:rsidR="00A16F4B" w:rsidRPr="00A16F4B" w:rsidRDefault="00A16F4B" w:rsidP="00AD33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Závěrečná</w:t>
      </w:r>
      <w:r w:rsidRPr="00A16F4B">
        <w:rPr>
          <w:rFonts w:ascii="Times New Roman" w:hAnsi="Times New Roman" w:cs="Times New Roman"/>
          <w:sz w:val="36"/>
          <w:szCs w:val="36"/>
        </w:rPr>
        <w:t xml:space="preserve"> přechodná ustanovení</w:t>
      </w:r>
    </w:p>
    <w:p w:rsidR="00AD3397" w:rsidRDefault="00AD3397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D3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4B" w:rsidRDefault="00A16F4B" w:rsidP="00A16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</w:t>
      </w:r>
    </w:p>
    <w:p w:rsidR="00A16F4B" w:rsidRDefault="00A16F4B" w:rsidP="00A16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A16F4B" w:rsidRDefault="00D34DA5" w:rsidP="00D34D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1</w:t>
      </w:r>
    </w:p>
    <w:p w:rsidR="00D34DA5" w:rsidRDefault="00D34DA5" w:rsidP="00D34D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sídlo spolku</w:t>
      </w:r>
    </w:p>
    <w:p w:rsidR="00D34DA5" w:rsidRPr="00BD5B9F" w:rsidRDefault="00D34DA5" w:rsidP="00D34DA5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34DA5">
        <w:rPr>
          <w:rFonts w:ascii="Times New Roman" w:hAnsi="Times New Roman" w:cs="Times New Roman"/>
          <w:sz w:val="24"/>
          <w:szCs w:val="24"/>
        </w:rPr>
        <w:t>Název : Svaz</w:t>
      </w:r>
      <w:proofErr w:type="gramEnd"/>
      <w:r w:rsidRPr="00D34DA5">
        <w:rPr>
          <w:rFonts w:ascii="Times New Roman" w:hAnsi="Times New Roman" w:cs="Times New Roman"/>
          <w:sz w:val="24"/>
          <w:szCs w:val="24"/>
        </w:rPr>
        <w:t xml:space="preserve"> chatařů Pod liščím vrchem, zapsaný spolek, dále jen Svaz chatařů Pod liščím vrchem, z.s.</w:t>
      </w:r>
      <w:r w:rsidR="008660A1">
        <w:rPr>
          <w:rFonts w:ascii="Times New Roman" w:hAnsi="Times New Roman" w:cs="Times New Roman"/>
          <w:sz w:val="24"/>
          <w:szCs w:val="24"/>
        </w:rPr>
        <w:t>, IČ 66361605</w:t>
      </w:r>
      <w:r w:rsidR="00BD5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A5" w:rsidRDefault="00D34DA5" w:rsidP="00D34DA5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spolku: </w:t>
      </w:r>
      <w:r w:rsidR="00B842F2">
        <w:rPr>
          <w:rFonts w:ascii="Times New Roman" w:hAnsi="Times New Roman" w:cs="Times New Roman"/>
          <w:sz w:val="24"/>
          <w:szCs w:val="24"/>
        </w:rPr>
        <w:t>Husova 883, 362 51 Jáchymov</w:t>
      </w:r>
    </w:p>
    <w:p w:rsidR="00B842F2" w:rsidRDefault="00B842F2" w:rsidP="00B842F2">
      <w:pPr>
        <w:rPr>
          <w:rFonts w:ascii="Times New Roman" w:hAnsi="Times New Roman" w:cs="Times New Roman"/>
          <w:sz w:val="24"/>
          <w:szCs w:val="24"/>
        </w:rPr>
      </w:pPr>
    </w:p>
    <w:p w:rsidR="00B842F2" w:rsidRDefault="00B842F2" w:rsidP="00B842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2</w:t>
      </w:r>
    </w:p>
    <w:p w:rsidR="00B842F2" w:rsidRDefault="00B842F2" w:rsidP="00B842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ustanovení</w:t>
      </w:r>
    </w:p>
    <w:p w:rsidR="00B842F2" w:rsidRDefault="00B842F2" w:rsidP="00FE752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Spolek je samosprávný a dobrovolný svazek členů spolku, který je založen za účelem dosahování společných zájmů.</w:t>
      </w:r>
      <w:r w:rsidR="000A1B53">
        <w:rPr>
          <w:rFonts w:ascii="Times New Roman" w:hAnsi="Times New Roman" w:cs="Times New Roman"/>
          <w:sz w:val="24"/>
          <w:szCs w:val="24"/>
        </w:rPr>
        <w:t xml:space="preserve"> Svaz chatařů Pod liščím vrchem, z.s. je nástupnickou organizací Svaz chatařů Pod liščím vrchem, která pokračuje ve své činnosti podle schválených stanov.</w:t>
      </w:r>
      <w:r>
        <w:rPr>
          <w:rFonts w:ascii="Times New Roman" w:hAnsi="Times New Roman" w:cs="Times New Roman"/>
          <w:sz w:val="24"/>
          <w:szCs w:val="24"/>
        </w:rPr>
        <w:t xml:space="preserve"> Sdružuje majitele a uživatele rekreačních chat </w:t>
      </w:r>
      <w:r w:rsidR="000A1B53">
        <w:rPr>
          <w:rFonts w:ascii="Times New Roman" w:hAnsi="Times New Roman" w:cs="Times New Roman"/>
          <w:sz w:val="24"/>
          <w:szCs w:val="24"/>
        </w:rPr>
        <w:t>v chatové osadě Pod liščím vrchem v obci Velichov, kteří přijali společný název, dohodli se na vnitřním uspořádání spolku a jeho statutárních orgánů za účelem prosazování společných zájmů. Svou činnost vykonává v souladu se Stanovami Svaz chatařů Pod liščím vrchem, z.s. a dalšími obecně závaznými právními normami.</w:t>
      </w:r>
      <w:r w:rsidR="00FE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525" w:rsidRDefault="00FE7525" w:rsidP="00B84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525" w:rsidRDefault="00FE7525" w:rsidP="00FE75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3</w:t>
      </w:r>
    </w:p>
    <w:p w:rsidR="00FE7525" w:rsidRPr="00B842F2" w:rsidRDefault="00FE7525" w:rsidP="00FE75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spolku</w:t>
      </w:r>
    </w:p>
    <w:p w:rsidR="00A16F4B" w:rsidRDefault="00FE7525" w:rsidP="00AD3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Hájit a prosazovat oprávněné zájmy členů Svazu chatařů Pod liščím vrchem, z.s.,</w:t>
      </w:r>
    </w:p>
    <w:p w:rsidR="00FE7525" w:rsidRDefault="00FE7525" w:rsidP="00FE752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Podílet se svojí činností na rozvoji chatařské osady, na tvorbě a ochraně životního prostředí a vytvářet členům podmínky pro aktivní odpočinek,</w:t>
      </w:r>
    </w:p>
    <w:p w:rsidR="00FE7525" w:rsidRDefault="00FE7525" w:rsidP="00FE752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Dbát na pořádek a dodržování zásad dobrého soužití členů Svazu chatařů Pod liščím vrchem, z.s.</w:t>
      </w:r>
      <w:r w:rsidR="007F7139">
        <w:rPr>
          <w:rFonts w:ascii="Times New Roman" w:hAnsi="Times New Roman" w:cs="Times New Roman"/>
          <w:sz w:val="24"/>
          <w:szCs w:val="24"/>
        </w:rPr>
        <w:t xml:space="preserve"> a stejně tak i s ostatními majiteli a uživateli rekreačních chat, kteří nejsou členy Svaz chatařů Pod liščím vrchem, z.s.</w:t>
      </w:r>
    </w:p>
    <w:p w:rsidR="007F7139" w:rsidRDefault="007F7139" w:rsidP="00FE752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Dbát na dodržování obecně platných zákonných norem a nařízení, které se dotýkají činnosti Svazu chatařů Pod liščím vrchem, z.s. i jednotlivých členů,</w:t>
      </w:r>
    </w:p>
    <w:p w:rsidR="007F7139" w:rsidRDefault="007F7139" w:rsidP="007F713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Zastupuje oprávněné zájmy členů ve vztahu k místní samosprávě, zajišťuje spolupráci s dotčenými orgány státní s</w:t>
      </w:r>
      <w:r w:rsidR="00013D43">
        <w:rPr>
          <w:rFonts w:ascii="Times New Roman" w:hAnsi="Times New Roman" w:cs="Times New Roman"/>
          <w:sz w:val="24"/>
          <w:szCs w:val="24"/>
        </w:rPr>
        <w:t>právy a orgány místní samospráv</w:t>
      </w:r>
      <w:r>
        <w:rPr>
          <w:rFonts w:ascii="Times New Roman" w:hAnsi="Times New Roman" w:cs="Times New Roman"/>
          <w:sz w:val="24"/>
          <w:szCs w:val="24"/>
        </w:rPr>
        <w:t xml:space="preserve"> na jehož katastrálním území se nachází místo výkonu činnosti Svazu chatařů Pod liščím vrchem,</w:t>
      </w:r>
      <w:r w:rsidR="00013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z.s.</w:t>
      </w:r>
    </w:p>
    <w:p w:rsidR="007F7139" w:rsidRDefault="007F7139" w:rsidP="007F713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Vede hospodaření s finančními prostředky Svazu chatařů Pod liščím vrchem,</w:t>
      </w:r>
      <w:r w:rsidR="00013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z.s. a zajišťuje jejich efektivní využití k činnosti </w:t>
      </w:r>
      <w:r w:rsidR="00013D43">
        <w:rPr>
          <w:rFonts w:ascii="Times New Roman" w:hAnsi="Times New Roman" w:cs="Times New Roman"/>
          <w:sz w:val="24"/>
          <w:szCs w:val="24"/>
        </w:rPr>
        <w:t>Svazu chatařů Pod liščím vrchem, z.s.</w:t>
      </w:r>
    </w:p>
    <w:p w:rsidR="00013D43" w:rsidRDefault="00013D43" w:rsidP="00013D43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-3-</w:t>
      </w:r>
    </w:p>
    <w:p w:rsidR="00013D43" w:rsidRDefault="00013D43" w:rsidP="00013D43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4</w:t>
      </w:r>
    </w:p>
    <w:p w:rsidR="00013D43" w:rsidRPr="00013D43" w:rsidRDefault="00013D43" w:rsidP="00013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D43">
        <w:rPr>
          <w:rFonts w:ascii="Times New Roman" w:hAnsi="Times New Roman" w:cs="Times New Roman"/>
          <w:sz w:val="24"/>
          <w:szCs w:val="24"/>
        </w:rPr>
        <w:t>Práva a povinnosti členů spolku, členství, orgány spolku, zastupování spolku</w:t>
      </w:r>
    </w:p>
    <w:p w:rsidR="00013D43" w:rsidRDefault="00013D43" w:rsidP="00013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D96" w:rsidRPr="00013D43" w:rsidRDefault="001E3D96" w:rsidP="001E3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78A1">
        <w:rPr>
          <w:rFonts w:ascii="Times New Roman" w:hAnsi="Times New Roman" w:cs="Times New Roman"/>
          <w:sz w:val="24"/>
          <w:szCs w:val="24"/>
        </w:rPr>
        <w:t>1 Členství</w:t>
      </w:r>
    </w:p>
    <w:p w:rsidR="00013D43" w:rsidRDefault="00013D43" w:rsidP="001E3D9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3D43">
        <w:rPr>
          <w:rFonts w:ascii="Times New Roman" w:hAnsi="Times New Roman" w:cs="Times New Roman"/>
          <w:sz w:val="24"/>
          <w:szCs w:val="24"/>
        </w:rPr>
        <w:t>4.1</w:t>
      </w:r>
      <w:r w:rsidR="00FE78A1">
        <w:rPr>
          <w:rFonts w:ascii="Times New Roman" w:hAnsi="Times New Roman" w:cs="Times New Roman"/>
          <w:sz w:val="24"/>
          <w:szCs w:val="24"/>
        </w:rPr>
        <w:t>.1</w:t>
      </w:r>
      <w:r w:rsidRPr="00013D43">
        <w:rPr>
          <w:rFonts w:ascii="Times New Roman" w:hAnsi="Times New Roman" w:cs="Times New Roman"/>
          <w:sz w:val="24"/>
          <w:szCs w:val="24"/>
        </w:rPr>
        <w:t xml:space="preserve"> Členem spolku se může stát každý majitel, nebo uživatel rekreační chaty v chatové osadě Pod liščím vrchem</w:t>
      </w:r>
      <w:r>
        <w:rPr>
          <w:rFonts w:ascii="Times New Roman" w:hAnsi="Times New Roman" w:cs="Times New Roman"/>
          <w:sz w:val="24"/>
          <w:szCs w:val="24"/>
        </w:rPr>
        <w:t xml:space="preserve">, který projeví vůli být vázán Stanovami </w:t>
      </w:r>
      <w:r w:rsidR="00085623">
        <w:rPr>
          <w:rFonts w:ascii="Times New Roman" w:hAnsi="Times New Roman" w:cs="Times New Roman"/>
          <w:sz w:val="24"/>
          <w:szCs w:val="24"/>
        </w:rPr>
        <w:t xml:space="preserve">od okamžiku, kdy se stane členem Svazu chatařů Pod liščím vrchem, z.s. </w:t>
      </w:r>
      <w:r w:rsidR="00447F3B">
        <w:rPr>
          <w:rFonts w:ascii="Times New Roman" w:hAnsi="Times New Roman" w:cs="Times New Roman"/>
          <w:sz w:val="24"/>
          <w:szCs w:val="24"/>
        </w:rPr>
        <w:t xml:space="preserve">Každý člen </w:t>
      </w:r>
      <w:r w:rsidR="000F30FD">
        <w:rPr>
          <w:rFonts w:ascii="Times New Roman" w:hAnsi="Times New Roman" w:cs="Times New Roman"/>
          <w:sz w:val="24"/>
          <w:szCs w:val="24"/>
        </w:rPr>
        <w:t>Svazu chatařů Pod liščím vrchem, z.s., svým rozhodnutím o členství dává souhlas ke zpracování a vedení osobních údajů k jeho osobě za účelem výkonu, činnosti Svazu chatařů Pod liščím vrchem, z.s.</w:t>
      </w:r>
      <w:r w:rsidR="000F30FD" w:rsidRPr="000F30FD">
        <w:rPr>
          <w:rFonts w:ascii="Times New Roman" w:hAnsi="Times New Roman" w:cs="Times New Roman"/>
          <w:sz w:val="24"/>
          <w:szCs w:val="24"/>
        </w:rPr>
        <w:t xml:space="preserve"> </w:t>
      </w:r>
      <w:r w:rsidR="000F30FD">
        <w:rPr>
          <w:rFonts w:ascii="Times New Roman" w:hAnsi="Times New Roman" w:cs="Times New Roman"/>
          <w:sz w:val="24"/>
          <w:szCs w:val="24"/>
        </w:rPr>
        <w:t>dle Nařízení EU 2016/679 GDPR,</w:t>
      </w:r>
    </w:p>
    <w:p w:rsidR="00085623" w:rsidRDefault="00085623" w:rsidP="001E3D9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78A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 Člena Svazu chatařů Pod liščím vrchem, z.s. na základě písemné přihlášky přijímá výbor svazu. Členství vzniká schválením přihlášky výborem Svazu chatařů Pod liščím vrchem, z.s. a uhrazením členského příspěvku na </w:t>
      </w:r>
      <w:r w:rsidR="001E3D96">
        <w:rPr>
          <w:rFonts w:ascii="Times New Roman" w:hAnsi="Times New Roman" w:cs="Times New Roman"/>
          <w:sz w:val="24"/>
          <w:szCs w:val="24"/>
        </w:rPr>
        <w:t xml:space="preserve">kalendářní rok, ve kterém členství vzniklo. Je-li přijetí odmítnuto, má uchazeč právo se proti tomuto rozhodnutí odvolat, o odvolání rozhoduje členská schůze, proti jejímu rozhodnutí není odvolání přípustné. </w:t>
      </w:r>
    </w:p>
    <w:p w:rsidR="001E3D96" w:rsidRDefault="001E3D96" w:rsidP="00FE78A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78A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 Každou rekreační chatu může ve Svazu chatařů Pod liščím vrchem, z.s. zastupovat pouze jeden s hlasovacím právem.</w:t>
      </w:r>
    </w:p>
    <w:p w:rsidR="00921B63" w:rsidRDefault="00921B63" w:rsidP="00FE78A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 Svaz chatařů Pod liščím vrchem, z.s. vede seznam členů, ve kterém je vedeno jméno, příjmení, korespondenční údaje, telefonní číslo, e-mailová adresa. Seznam členů má k dispozici pouze výbor Svazu chatařů Pod liščím vrchem, z.s.</w:t>
      </w:r>
    </w:p>
    <w:p w:rsidR="001E3D96" w:rsidRDefault="001E3D96" w:rsidP="00FE78A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78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Zánik čle</w:t>
      </w:r>
      <w:r w:rsidR="00FE78A1">
        <w:rPr>
          <w:rFonts w:ascii="Times New Roman" w:hAnsi="Times New Roman" w:cs="Times New Roman"/>
          <w:sz w:val="24"/>
          <w:szCs w:val="24"/>
        </w:rPr>
        <w:t xml:space="preserve">nství </w:t>
      </w:r>
    </w:p>
    <w:p w:rsidR="00FE78A1" w:rsidRDefault="00FE78A1" w:rsidP="00FE78A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Členství ve Svazu chatařů Pod liščím vrchem, z.s. zaniká:</w:t>
      </w:r>
    </w:p>
    <w:p w:rsidR="00FE78A1" w:rsidRDefault="00FE78A1" w:rsidP="00FE78A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vystoupením člena – o vystoupení člen informuje písemně výbor, členství zaniká dnem doručení</w:t>
      </w:r>
      <w:r w:rsidR="00447F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8A1" w:rsidRDefault="00FE78A1" w:rsidP="00FE78A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vyloučením – člen může být vyloučen pro neplnění povinnosti uhradit členský příspěvek ve stanovené lhůtě, nebo </w:t>
      </w:r>
      <w:r w:rsidR="00B03B30">
        <w:rPr>
          <w:rFonts w:ascii="Times New Roman" w:hAnsi="Times New Roman" w:cs="Times New Roman"/>
          <w:sz w:val="24"/>
          <w:szCs w:val="24"/>
        </w:rPr>
        <w:t>závažně porušil</w:t>
      </w:r>
      <w:r>
        <w:rPr>
          <w:rFonts w:ascii="Times New Roman" w:hAnsi="Times New Roman" w:cs="Times New Roman"/>
          <w:sz w:val="24"/>
          <w:szCs w:val="24"/>
        </w:rPr>
        <w:t xml:space="preserve"> stanov</w:t>
      </w:r>
      <w:r w:rsidR="00B03B3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Svazu chatařů Pod liščím vrchem, z.s.</w:t>
      </w:r>
      <w:r w:rsidR="00B03B30">
        <w:rPr>
          <w:rFonts w:ascii="Times New Roman" w:hAnsi="Times New Roman" w:cs="Times New Roman"/>
          <w:sz w:val="24"/>
          <w:szCs w:val="24"/>
        </w:rPr>
        <w:t xml:space="preserve"> a v přiměřené lhůtě nezjednal nápravu ani po výzvě Svazu chatařů Pod liščím vrchem, z.s., nebo i bez předchozí výzvy, není-li možné porušení povinnosti odčinit,</w:t>
      </w:r>
      <w:r>
        <w:rPr>
          <w:rFonts w:ascii="Times New Roman" w:hAnsi="Times New Roman" w:cs="Times New Roman"/>
          <w:sz w:val="24"/>
          <w:szCs w:val="24"/>
        </w:rPr>
        <w:t xml:space="preserve"> či pokud by vykonával činnost, která by měla za následek vážné poškození dobrého jména Svazu chatařů Pod liščím vrchem, z.s.</w:t>
      </w:r>
      <w:r w:rsidR="00B03B30">
        <w:rPr>
          <w:rFonts w:ascii="Times New Roman" w:hAnsi="Times New Roman" w:cs="Times New Roman"/>
          <w:sz w:val="24"/>
          <w:szCs w:val="24"/>
        </w:rPr>
        <w:t xml:space="preserve"> Rozhodnutí o vyloučení člena musí být doručeno vyloučenému členu. Proti rozhodnutí o vyloučení </w:t>
      </w:r>
      <w:r w:rsidR="009C1C04">
        <w:rPr>
          <w:rFonts w:ascii="Times New Roman" w:hAnsi="Times New Roman" w:cs="Times New Roman"/>
          <w:sz w:val="24"/>
          <w:szCs w:val="24"/>
        </w:rPr>
        <w:t>může vyloučený člen požádat do patnácti dnů o přezkoumání členskou schůzi, její rozhodnutí je konečné.</w:t>
      </w:r>
      <w:r w:rsidR="00447F3B">
        <w:rPr>
          <w:rFonts w:ascii="Times New Roman" w:hAnsi="Times New Roman" w:cs="Times New Roman"/>
          <w:sz w:val="24"/>
          <w:szCs w:val="24"/>
        </w:rPr>
        <w:t xml:space="preserve"> Vyloučený člen může požádat o opětovné přijetí do Svazu chatařů Pod liščím vrchem, z.s. po uplynutí jednoho roku ode dne pravomocného rozhodnutí o vyloučení,</w:t>
      </w:r>
    </w:p>
    <w:p w:rsidR="00447F3B" w:rsidRDefault="00447F3B" w:rsidP="00FE78A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úmrtím člena</w:t>
      </w:r>
    </w:p>
    <w:p w:rsidR="0056166C" w:rsidRDefault="0056166C" w:rsidP="0056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- 4 -</w:t>
      </w:r>
    </w:p>
    <w:p w:rsidR="000F30FD" w:rsidRPr="00013D43" w:rsidRDefault="000F30FD" w:rsidP="00FE78A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při zániku členství provede výbor výmaz osobních dat z</w:t>
      </w:r>
      <w:r w:rsidR="009C1C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evidencí vedených </w:t>
      </w:r>
      <w:r w:rsidR="00B03B30">
        <w:rPr>
          <w:rFonts w:ascii="Times New Roman" w:hAnsi="Times New Roman" w:cs="Times New Roman"/>
          <w:sz w:val="24"/>
          <w:szCs w:val="24"/>
        </w:rPr>
        <w:t>pro účely činnosti Svazu chatařů Pod liščím vrchem, z.s.</w:t>
      </w:r>
    </w:p>
    <w:p w:rsidR="00013D43" w:rsidRDefault="009C1C04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Práva členů:</w:t>
      </w:r>
    </w:p>
    <w:p w:rsidR="009C1C04" w:rsidRDefault="00A52ADD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  <w:r w:rsidR="009C1C04">
        <w:rPr>
          <w:rFonts w:ascii="Times New Roman" w:hAnsi="Times New Roman" w:cs="Times New Roman"/>
          <w:sz w:val="24"/>
          <w:szCs w:val="24"/>
        </w:rPr>
        <w:t xml:space="preserve"> podílet se na činnosti Svazu chatařů Pod liščím vrchem, z.s. a využívat k tomu jeho zařízení</w:t>
      </w:r>
    </w:p>
    <w:p w:rsidR="009C1C04" w:rsidRDefault="00A52ADD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  <w:r w:rsidR="009C1C04">
        <w:rPr>
          <w:rFonts w:ascii="Times New Roman" w:hAnsi="Times New Roman" w:cs="Times New Roman"/>
          <w:sz w:val="24"/>
          <w:szCs w:val="24"/>
        </w:rPr>
        <w:t xml:space="preserve"> volit a být volen do orgánů Svazu chatařů Pod liščím vrchem, z.s. a prostřednictvím těchto orgánu rozhodovat o činnosti Svazu chatařů Pod liščím vrchem, z.s.</w:t>
      </w:r>
    </w:p>
    <w:p w:rsidR="009C1C04" w:rsidRDefault="00A52ADD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 </w:t>
      </w:r>
      <w:r w:rsidR="009C1C04">
        <w:rPr>
          <w:rFonts w:ascii="Times New Roman" w:hAnsi="Times New Roman" w:cs="Times New Roman"/>
          <w:sz w:val="24"/>
          <w:szCs w:val="24"/>
        </w:rPr>
        <w:t xml:space="preserve">obracet se na orgány </w:t>
      </w:r>
      <w:r>
        <w:rPr>
          <w:rFonts w:ascii="Times New Roman" w:hAnsi="Times New Roman" w:cs="Times New Roman"/>
          <w:sz w:val="24"/>
          <w:szCs w:val="24"/>
        </w:rPr>
        <w:t>Svazu chatařů Pod liščím vrchem, z.s. se svými podněty, návrhy, dotazy apod., s právem na jejich vyřízení</w:t>
      </w:r>
    </w:p>
    <w:p w:rsidR="00A52ADD" w:rsidRDefault="00A52ADD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 při sporných záležitostech se obrátit k členské schůzi</w:t>
      </w:r>
    </w:p>
    <w:p w:rsidR="00A52ADD" w:rsidRDefault="00A52ADD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52ADD" w:rsidRDefault="00A52ADD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Povinnosti členů:</w:t>
      </w:r>
    </w:p>
    <w:p w:rsidR="00A52ADD" w:rsidRDefault="00A52ADD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 dodržovat stanovy Svazu chatařů Pod liščím vrchem, z.s. a plnit rozhodnutí přijatá jeho orgány </w:t>
      </w:r>
    </w:p>
    <w:p w:rsidR="00A52ADD" w:rsidRDefault="00A52ADD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 aktivně se podílet na činnosti Svazu chatařů Pod liščím vrchem, z.s.</w:t>
      </w:r>
    </w:p>
    <w:p w:rsidR="00A52ADD" w:rsidRDefault="00A52ADD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 řádně a včas platit členské příspěvky, podílet se finančně na činnosti Svazu chatařů Pod liščím vrchem, z.s. pokud tak stanoví usnesení členské schůze,</w:t>
      </w:r>
    </w:p>
    <w:p w:rsidR="00A52ADD" w:rsidRDefault="00A52ADD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 chránit a </w:t>
      </w:r>
      <w:proofErr w:type="gramStart"/>
      <w:r>
        <w:rPr>
          <w:rFonts w:ascii="Times New Roman" w:hAnsi="Times New Roman" w:cs="Times New Roman"/>
          <w:sz w:val="24"/>
          <w:szCs w:val="24"/>
        </w:rPr>
        <w:t>udržovat  majetek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Svazu chatařů Pod liščím vrchem, z.s.,</w:t>
      </w:r>
    </w:p>
    <w:p w:rsidR="00A52ADD" w:rsidRDefault="00A52ADD" w:rsidP="009C1C0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4.4.5 důsledně dbát na ochranu </w:t>
      </w:r>
      <w:r w:rsidR="00013330">
        <w:rPr>
          <w:rFonts w:ascii="Times New Roman" w:hAnsi="Times New Roman" w:cs="Times New Roman"/>
          <w:sz w:val="24"/>
          <w:szCs w:val="24"/>
        </w:rPr>
        <w:t xml:space="preserve">přírody </w:t>
      </w:r>
      <w:r w:rsidR="00043521">
        <w:rPr>
          <w:rFonts w:ascii="Times New Roman" w:hAnsi="Times New Roman" w:cs="Times New Roman"/>
          <w:sz w:val="24"/>
          <w:szCs w:val="24"/>
        </w:rPr>
        <w:t>v chatové osadě a jejím okolí</w:t>
      </w:r>
    </w:p>
    <w:p w:rsidR="00FE7525" w:rsidRDefault="00FE7525" w:rsidP="00FE752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E7525" w:rsidRDefault="00043521" w:rsidP="00AD3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Orgány Svazu chatařů Pod liščím vrchem, z.s.</w:t>
      </w:r>
    </w:p>
    <w:p w:rsidR="00043521" w:rsidRDefault="00043521" w:rsidP="00AD3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 Orgány Svazu chatařů Pod liščím vrchem, z.s. jsou:</w:t>
      </w:r>
    </w:p>
    <w:p w:rsidR="00043521" w:rsidRDefault="00043521" w:rsidP="00AD3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Členská schůze</w:t>
      </w:r>
    </w:p>
    <w:p w:rsidR="00043521" w:rsidRDefault="00043521" w:rsidP="00AD3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Výbor</w:t>
      </w:r>
    </w:p>
    <w:p w:rsidR="00043521" w:rsidRDefault="00043521" w:rsidP="00AD3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Revizoři účtů</w:t>
      </w:r>
    </w:p>
    <w:p w:rsidR="00043521" w:rsidRDefault="00CF1E09" w:rsidP="00AD3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 Členská schůze</w:t>
      </w:r>
    </w:p>
    <w:p w:rsidR="0056166C" w:rsidRDefault="0056166C" w:rsidP="0056166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je nejvyšším orgánem svazu</w:t>
      </w:r>
    </w:p>
    <w:p w:rsidR="0056166C" w:rsidRDefault="0056166C" w:rsidP="0056166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Členskou schůzi svolává výbor Svazu chatařů Pod liščím </w:t>
      </w:r>
      <w:proofErr w:type="gramStart"/>
      <w:r>
        <w:rPr>
          <w:rFonts w:ascii="Times New Roman" w:hAnsi="Times New Roman" w:cs="Times New Roman"/>
          <w:sz w:val="24"/>
          <w:szCs w:val="24"/>
        </w:rPr>
        <w:t>vrchem, z.s.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podle potřeby, nejméně</w:t>
      </w:r>
      <w:r w:rsidR="00866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jedenkrát do roka. </w:t>
      </w:r>
      <w:r w:rsidRPr="008660A1">
        <w:rPr>
          <w:rFonts w:ascii="Times New Roman" w:hAnsi="Times New Roman" w:cs="Times New Roman"/>
          <w:sz w:val="24"/>
          <w:szCs w:val="24"/>
        </w:rPr>
        <w:t>Schůze musí svolána</w:t>
      </w:r>
      <w:r w:rsidR="008660A1">
        <w:rPr>
          <w:rFonts w:ascii="Times New Roman" w:hAnsi="Times New Roman" w:cs="Times New Roman"/>
          <w:sz w:val="24"/>
          <w:szCs w:val="24"/>
        </w:rPr>
        <w:t>,</w:t>
      </w:r>
      <w:r w:rsidRPr="008660A1">
        <w:rPr>
          <w:rFonts w:ascii="Times New Roman" w:hAnsi="Times New Roman" w:cs="Times New Roman"/>
          <w:sz w:val="24"/>
          <w:szCs w:val="24"/>
        </w:rPr>
        <w:t xml:space="preserve"> požádá-li o to</w:t>
      </w:r>
      <w:r w:rsidR="008660A1" w:rsidRPr="008660A1">
        <w:rPr>
          <w:rFonts w:ascii="Times New Roman" w:hAnsi="Times New Roman" w:cs="Times New Roman"/>
          <w:sz w:val="24"/>
          <w:szCs w:val="24"/>
        </w:rPr>
        <w:t xml:space="preserve"> minimálně</w:t>
      </w:r>
      <w:r w:rsidRPr="008660A1">
        <w:rPr>
          <w:rFonts w:ascii="Times New Roman" w:hAnsi="Times New Roman" w:cs="Times New Roman"/>
          <w:sz w:val="24"/>
          <w:szCs w:val="24"/>
        </w:rPr>
        <w:t xml:space="preserve"> 1/3 členů.</w:t>
      </w:r>
    </w:p>
    <w:p w:rsidR="0056166C" w:rsidRDefault="0056166C" w:rsidP="0056166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6166C" w:rsidRPr="0056166C" w:rsidRDefault="0056166C" w:rsidP="00561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66C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66C">
        <w:rPr>
          <w:rFonts w:ascii="Times New Roman" w:hAnsi="Times New Roman" w:cs="Times New Roman"/>
          <w:sz w:val="24"/>
          <w:szCs w:val="24"/>
        </w:rPr>
        <w:t>5 -</w:t>
      </w:r>
    </w:p>
    <w:p w:rsidR="0056166C" w:rsidRDefault="0056166C" w:rsidP="0056166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rozhoduje o všech záležitostech Svazu chatařů Pod liščím vrchem, z.s., zejména: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Schvaluje plán činnosti a rozpočet Svazu chatařů Pod liščím vrchem, z.s.,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Projednává a schvaluje čerpání rozpočtu a jeho změny, zprávy výboru o činnosti, účetní uzávěrku a zprávu revizorů účtů,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o návrzích výboru a členů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Schvaluje osadní řád  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Volí členy výboru a revizory účtů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Rozhoduje o vyloučení členů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Stanoví výši členských a účelových příspěvků a jejich splatnost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konečnou platností rozhoduje o odvolání proti nepřijetí za člena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Rozhoduje o doplnění výboru a revizorů </w:t>
      </w:r>
      <w:proofErr w:type="gramStart"/>
      <w:r>
        <w:rPr>
          <w:rFonts w:ascii="Times New Roman" w:hAnsi="Times New Roman" w:cs="Times New Roman"/>
          <w:sz w:val="24"/>
          <w:szCs w:val="24"/>
        </w:rPr>
        <w:t>účtů,  uskutečňuje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doplňovací volby, odvolává členy výboru a revizory účtů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Rozhoduje o zániku svazu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Schvaluje stanovy Svazu chatařů Pod liščím vrchem, z.s. a jejich změny</w:t>
      </w:r>
    </w:p>
    <w:p w:rsidR="0056166C" w:rsidRDefault="0056166C" w:rsidP="0056166C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166C" w:rsidRDefault="0056166C" w:rsidP="0056166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každé členské schůze je člen výboru, pověřený vedením schůze, povinen zajistit zápis, který podepíše a nechá ověřit jeho správnost podpisem dalších členů výboru přítomných na schůzi.</w:t>
      </w:r>
    </w:p>
    <w:p w:rsidR="0056166C" w:rsidRDefault="0056166C" w:rsidP="005616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166C" w:rsidRDefault="0056166C" w:rsidP="0056166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Volby, hlasování a platnost usnesení členské schůze </w:t>
      </w:r>
    </w:p>
    <w:p w:rsidR="0056166C" w:rsidRPr="0056166C" w:rsidRDefault="0056166C" w:rsidP="005616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všech orgánů Svazu chatařů Pod liščím vrchem, z.s. se provádí způsobem, o kterém rozhodne členská schůze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Volební období je tříleté, pokud členská schůze nerozhodne jinak. </w:t>
      </w:r>
      <w:r w:rsidRPr="008660A1">
        <w:rPr>
          <w:rFonts w:ascii="Times New Roman" w:hAnsi="Times New Roman" w:cs="Times New Roman"/>
          <w:sz w:val="24"/>
          <w:szCs w:val="24"/>
        </w:rPr>
        <w:t xml:space="preserve">Je voleno 5 až </w:t>
      </w:r>
      <w:r w:rsidR="008660A1" w:rsidRPr="008660A1">
        <w:rPr>
          <w:rFonts w:ascii="Times New Roman" w:hAnsi="Times New Roman" w:cs="Times New Roman"/>
          <w:sz w:val="24"/>
          <w:szCs w:val="24"/>
        </w:rPr>
        <w:t>7</w:t>
      </w:r>
      <w:r w:rsidRPr="008660A1">
        <w:rPr>
          <w:rFonts w:ascii="Times New Roman" w:hAnsi="Times New Roman" w:cs="Times New Roman"/>
          <w:sz w:val="24"/>
          <w:szCs w:val="24"/>
        </w:rPr>
        <w:t xml:space="preserve"> členů </w:t>
      </w:r>
      <w:r>
        <w:rPr>
          <w:rFonts w:ascii="Times New Roman" w:hAnsi="Times New Roman" w:cs="Times New Roman"/>
          <w:sz w:val="24"/>
          <w:szCs w:val="24"/>
        </w:rPr>
        <w:t>výboru a 2 až 3 revizoři účtů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je usnášení schopná, pokud je přítomno alespoň 50% členů. Rozhodnutí členské schůze je platné a závazné pokud pro něj hlasuje nadpoloviční většina přítomných členů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zániku Svazu chatařů Pod liščím vrchem, z.s. je třeba souhlas nejméně 2/3 hlasů přítomných členů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výboru nemůže být zároveň zvolen revizorem účtů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Svazu chatařů Pod liščím </w:t>
      </w:r>
      <w:proofErr w:type="gramStart"/>
      <w:r>
        <w:rPr>
          <w:rFonts w:ascii="Times New Roman" w:hAnsi="Times New Roman" w:cs="Times New Roman"/>
          <w:sz w:val="24"/>
          <w:szCs w:val="24"/>
        </w:rPr>
        <w:t>vrchem, z.s.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usnášení schopný, </w:t>
      </w:r>
      <w:r w:rsidRPr="008660A1">
        <w:rPr>
          <w:rFonts w:ascii="Times New Roman" w:hAnsi="Times New Roman" w:cs="Times New Roman"/>
          <w:sz w:val="24"/>
          <w:szCs w:val="24"/>
        </w:rPr>
        <w:t>pok</w:t>
      </w:r>
      <w:r w:rsidR="00C37E45" w:rsidRPr="008660A1">
        <w:rPr>
          <w:rFonts w:ascii="Times New Roman" w:hAnsi="Times New Roman" w:cs="Times New Roman"/>
          <w:sz w:val="24"/>
          <w:szCs w:val="24"/>
        </w:rPr>
        <w:t>u</w:t>
      </w:r>
      <w:r w:rsidR="008660A1">
        <w:rPr>
          <w:rFonts w:ascii="Times New Roman" w:hAnsi="Times New Roman" w:cs="Times New Roman"/>
          <w:sz w:val="24"/>
          <w:szCs w:val="24"/>
        </w:rPr>
        <w:t xml:space="preserve">d je </w:t>
      </w:r>
      <w:r w:rsidRPr="008660A1">
        <w:rPr>
          <w:rFonts w:ascii="Times New Roman" w:hAnsi="Times New Roman" w:cs="Times New Roman"/>
          <w:sz w:val="24"/>
          <w:szCs w:val="24"/>
        </w:rPr>
        <w:t>na schůzi přítomna</w:t>
      </w:r>
      <w:r>
        <w:rPr>
          <w:rFonts w:ascii="Times New Roman" w:hAnsi="Times New Roman" w:cs="Times New Roman"/>
          <w:sz w:val="24"/>
          <w:szCs w:val="24"/>
        </w:rPr>
        <w:t xml:space="preserve"> nadpoloviční většina členů a jeho rozhodnutí je platné, pokud pro něj hlasuje nadpoloviční většina přítomných členů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zcela nutných a neodkladných případech může být dosaženo rozhodnutí členské schůze písemným sdělením všem členům s </w:t>
      </w:r>
      <w:proofErr w:type="gramStart"/>
      <w:r>
        <w:rPr>
          <w:rFonts w:ascii="Times New Roman" w:hAnsi="Times New Roman" w:cs="Times New Roman"/>
          <w:sz w:val="24"/>
          <w:szCs w:val="24"/>
        </w:rPr>
        <w:t>návrhem  rozhodnutí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zaslaných na jejich korespondenční adresu. Členové vrátí tento návrh na adresu Svazu chatařů Pod liščím vrchem, z.s., nebo některému z členů výboru s písemným vyjádřením svého stanoviska k předloženému návrhu. K dosažení rozhodnutí o </w:t>
      </w:r>
    </w:p>
    <w:p w:rsidR="0056166C" w:rsidRDefault="0056166C" w:rsidP="0056166C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166C" w:rsidRDefault="0056166C" w:rsidP="0056166C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- 6 -</w:t>
      </w:r>
    </w:p>
    <w:p w:rsidR="0056166C" w:rsidRDefault="0056166C" w:rsidP="00C37E45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předloženém návrhu musí být shromážděno nejméně 50% písemných souhlasů všech členů Svazu chatařů Pod liščím </w:t>
      </w:r>
      <w:proofErr w:type="gramStart"/>
      <w:r>
        <w:rPr>
          <w:rFonts w:ascii="Times New Roman" w:hAnsi="Times New Roman" w:cs="Times New Roman"/>
          <w:sz w:val="24"/>
          <w:szCs w:val="24"/>
        </w:rPr>
        <w:t>vrchem, z.s.</w:t>
      </w:r>
      <w:proofErr w:type="gramEnd"/>
    </w:p>
    <w:p w:rsidR="0056166C" w:rsidRDefault="0056166C" w:rsidP="0056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2) Výbor Svazu chatařů Pod liščím vrchem, z.s.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Zajišťuje a řídí činnost Svazu chatařů Pod liščím vrchem, z.s. v období mezi členskými schůzemi v souladu s usnesením členských schůzí a se stanovami Svazu chatařů Pod liščím vrchem, z.s. </w:t>
      </w:r>
      <w:proofErr w:type="gramStart"/>
      <w:r>
        <w:rPr>
          <w:rFonts w:ascii="Times New Roman" w:hAnsi="Times New Roman" w:cs="Times New Roman"/>
          <w:sz w:val="24"/>
          <w:szCs w:val="24"/>
        </w:rPr>
        <w:t>Hospodaří  s finančními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prostředky  podle schváleného rozpočtu v souladu s obecně závaznými právními normami. Za svoji činnost odpovídá členské schůzi.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Schůze výboru Svazu chatařů Pod liščím </w:t>
      </w:r>
      <w:proofErr w:type="gramStart"/>
      <w:r>
        <w:rPr>
          <w:rFonts w:ascii="Times New Roman" w:hAnsi="Times New Roman" w:cs="Times New Roman"/>
          <w:sz w:val="24"/>
          <w:szCs w:val="24"/>
        </w:rPr>
        <w:t>vrchem, z.s.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svolává předseda dle potřeby, nejméně však </w:t>
      </w:r>
      <w:r w:rsidRPr="008660A1">
        <w:rPr>
          <w:rFonts w:ascii="Times New Roman" w:hAnsi="Times New Roman" w:cs="Times New Roman"/>
          <w:sz w:val="24"/>
          <w:szCs w:val="24"/>
        </w:rPr>
        <w:t>čtyři krát</w:t>
      </w:r>
      <w:r>
        <w:rPr>
          <w:rFonts w:ascii="Times New Roman" w:hAnsi="Times New Roman" w:cs="Times New Roman"/>
          <w:sz w:val="24"/>
          <w:szCs w:val="24"/>
        </w:rPr>
        <w:t xml:space="preserve"> ročně.</w:t>
      </w:r>
      <w:r w:rsidR="008F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volí ze svých členů předsedu a místopředsedu,</w:t>
      </w:r>
    </w:p>
    <w:p w:rsidR="0056166C" w:rsidRPr="0056166C" w:rsidRDefault="0056166C" w:rsidP="0056166C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166C" w:rsidRP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zejména: 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zajišťuje úkoly Svazu chatařů Pod liščím vrchem, z.s., přijímání nových členů,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Připravuje návrhy plánu činnosti na rozpočtů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Svazu chatařů Pod liščím vrchem, z.s. vyřizuje neodkladné záležitosti, příslušející do působnosti výboru, s kterými seznámí nejbližší členskou schůzi a požádá členskou schůzi o jejich schválení</w:t>
      </w:r>
    </w:p>
    <w:p w:rsidR="0056166C" w:rsidRDefault="0056166C" w:rsidP="0056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Ad3) Revizoři účtů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Revizoři účtů provádějí kontrolu hospodaření Svazu chatařů Pod liščím vrchem, z.s. a to nejméně jedenkrát ročně. Členské schůzi předkládají zprávu za uplynulé období a návrhy na opatření</w:t>
      </w:r>
    </w:p>
    <w:p w:rsidR="0056166C" w:rsidRDefault="0056166C" w:rsidP="0056166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Revizoři účtů mají právo se zúčastňovat schůzí výbor s právem poradním.</w:t>
      </w:r>
    </w:p>
    <w:p w:rsidR="0056166C" w:rsidRDefault="0056166C" w:rsidP="0056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Zastupování Svazu chatařů Pod liščím vrchem, z.s.</w:t>
      </w:r>
    </w:p>
    <w:p w:rsidR="0056166C" w:rsidRDefault="0056166C" w:rsidP="0056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4.6.1 Svaz chatařů Pod liščím vrchem, z.s. zastupuje předseda </w:t>
      </w:r>
    </w:p>
    <w:p w:rsidR="0056166C" w:rsidRDefault="0056166C" w:rsidP="005616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4.6.2 výbor může pověřit další členy výboru k zastupování Svazu chatařů Pod liščím vrchem, z.s.</w:t>
      </w:r>
    </w:p>
    <w:p w:rsidR="0056166C" w:rsidRPr="0056166C" w:rsidRDefault="0056166C" w:rsidP="005616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4.6.3 Je-li pro právní úkon právním řádem předepsaná písemná forma, pak k jeho platnosti a účinnosti se požadují nejméně dva podpisy. Zpravidla podepisuje předseda Svazu chatařů Pod liščím vrchem, z.s. s další pověřeným členem výboru, případně dva pověření členové výboru.</w:t>
      </w:r>
    </w:p>
    <w:p w:rsidR="0056166C" w:rsidRDefault="0056166C" w:rsidP="0056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66C" w:rsidRDefault="0056166C" w:rsidP="0056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66C" w:rsidRDefault="0056166C" w:rsidP="0056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66C" w:rsidRDefault="0056166C" w:rsidP="0056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66C" w:rsidRDefault="0056166C" w:rsidP="0056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-7 -</w:t>
      </w:r>
    </w:p>
    <w:p w:rsidR="0056166C" w:rsidRDefault="0056166C" w:rsidP="0056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5</w:t>
      </w:r>
    </w:p>
    <w:p w:rsidR="0056166C" w:rsidRDefault="0056166C" w:rsidP="0056166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6166C">
        <w:rPr>
          <w:rFonts w:ascii="Times New Roman" w:hAnsi="Times New Roman" w:cs="Times New Roman"/>
          <w:sz w:val="24"/>
          <w:szCs w:val="24"/>
        </w:rPr>
        <w:t>Majetek a hospodaření, členské příspěvky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Svaz chatařů Pod liščím vrchem, z.s. je samostatnou, nezávislou a dobrovolnou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organizací  s právní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subjektivitou a jedná se o právnickou osobu. Může svým jménem nabývat práv, zavazovat se a má samostatnou právní odpovědnost.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Majetek Svazu chatařů Pod liščím vrchem, z.s. tvoří hmotný a nehmotný majetek, fondy, pohledávky a jiná majetková práva. 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Zdrojem majetku jsou: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hmotný majetek a majetková práva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členské a účelové příspěvky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výnosy z činnosti Svazu chatařů Pod liščím vrchem, z.s. organizované v souladu s posláním Svazu chatařů Pod liščím vrchem, z.s.</w:t>
      </w:r>
    </w:p>
    <w:p w:rsidR="0056166C" w:rsidRDefault="0056166C" w:rsidP="0056166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dary, dotace, poplatky a jiné příspěvky 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výnosy z vkladů, úroky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jiné příjmy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Při zániku Svazu chatařů Pod liščím vrchem, z.s. se provede vypořádání majetku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Členské příspěvky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 výši členských příspěvků i dalších příspěvků stanovuje členská schůze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 k přijetí do Svazu chatařů Pod liščím vrchem, z.s. je nutné uhradit členský příspěvek na kalendářní rok nejpozději do 30 dnů od podání přihlášky, jinak nebude žádost o přijetí za člena projednána</w:t>
      </w:r>
    </w:p>
    <w:p w:rsidR="0056166C" w:rsidRPr="00690807" w:rsidRDefault="0056166C" w:rsidP="0056166C">
      <w:pPr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 roční členské příspěvky je každý člen Svazu chatařů Pod liščím </w:t>
      </w:r>
      <w:proofErr w:type="gramStart"/>
      <w:r>
        <w:rPr>
          <w:rFonts w:ascii="Times New Roman" w:hAnsi="Times New Roman" w:cs="Times New Roman"/>
          <w:sz w:val="24"/>
          <w:szCs w:val="24"/>
        </w:rPr>
        <w:t>vrchem, z.s.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povinen uhradit nejpozději do 3</w:t>
      </w:r>
      <w:r w:rsidR="008660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60A1">
        <w:rPr>
          <w:rFonts w:ascii="Times New Roman" w:hAnsi="Times New Roman" w:cs="Times New Roman"/>
          <w:sz w:val="24"/>
          <w:szCs w:val="24"/>
        </w:rPr>
        <w:t>srpna</w:t>
      </w:r>
      <w:r>
        <w:rPr>
          <w:rFonts w:ascii="Times New Roman" w:hAnsi="Times New Roman" w:cs="Times New Roman"/>
          <w:sz w:val="24"/>
          <w:szCs w:val="24"/>
        </w:rPr>
        <w:t xml:space="preserve"> kalendářního </w:t>
      </w:r>
      <w:r w:rsidRPr="008660A1">
        <w:rPr>
          <w:rFonts w:ascii="Times New Roman" w:hAnsi="Times New Roman" w:cs="Times New Roman"/>
          <w:sz w:val="24"/>
          <w:szCs w:val="24"/>
        </w:rPr>
        <w:t>roku</w:t>
      </w:r>
      <w:r w:rsidR="008F2F90" w:rsidRPr="0086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5.4.4 vybírání členských i dalších příspěvků zajišťuje výbor a vede k tomu účelu potřebné evidence </w:t>
      </w:r>
    </w:p>
    <w:p w:rsid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 výbor Svazu chatařů Pod liščím vrchem, z.s. je oprávněn navrhnout členské schůzi poplatky k úhradě mimořádných potřeb Svazu chatařů Pod liščím vrchem, z.s. a poplatky, které provedl v zájmu jednotlivého člena Svazu chatařů Pod liščím vrchem, z.s.</w:t>
      </w:r>
    </w:p>
    <w:p w:rsidR="0056166C" w:rsidRPr="0056166C" w:rsidRDefault="0056166C" w:rsidP="0056166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6166C" w:rsidRDefault="0056166C" w:rsidP="0056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- 8 -</w:t>
      </w:r>
    </w:p>
    <w:p w:rsidR="0056166C" w:rsidRDefault="0056166C" w:rsidP="0056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6</w:t>
      </w:r>
    </w:p>
    <w:p w:rsidR="0056166C" w:rsidRDefault="0056166C" w:rsidP="00561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a přechodná ustanovení</w:t>
      </w:r>
    </w:p>
    <w:p w:rsidR="0056166C" w:rsidRDefault="0056166C" w:rsidP="0056166C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66C">
        <w:rPr>
          <w:rFonts w:ascii="Times New Roman" w:hAnsi="Times New Roman" w:cs="Times New Roman"/>
          <w:sz w:val="24"/>
          <w:szCs w:val="24"/>
        </w:rPr>
        <w:t xml:space="preserve">ustanoveními těchto stanov se řídí i právní vztahy vzniklé mezi </w:t>
      </w:r>
      <w:proofErr w:type="gramStart"/>
      <w:r w:rsidRPr="00690807">
        <w:rPr>
          <w:rFonts w:ascii="Times New Roman" w:hAnsi="Times New Roman" w:cs="Times New Roman"/>
          <w:color w:val="000000" w:themeColor="text1"/>
          <w:sz w:val="24"/>
          <w:szCs w:val="24"/>
        </w:rPr>
        <w:t>Svaz</w:t>
      </w:r>
      <w:r w:rsidR="008660A1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6908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0807">
        <w:rPr>
          <w:rFonts w:ascii="Times New Roman" w:hAnsi="Times New Roman" w:cs="Times New Roman"/>
          <w:sz w:val="24"/>
          <w:szCs w:val="24"/>
        </w:rPr>
        <w:t xml:space="preserve"> </w:t>
      </w:r>
      <w:r w:rsidRPr="0056166C">
        <w:rPr>
          <w:rFonts w:ascii="Times New Roman" w:hAnsi="Times New Roman" w:cs="Times New Roman"/>
          <w:sz w:val="24"/>
          <w:szCs w:val="24"/>
        </w:rPr>
        <w:t>chatařů</w:t>
      </w:r>
      <w:proofErr w:type="gramEnd"/>
      <w:r w:rsidRPr="0056166C">
        <w:rPr>
          <w:rFonts w:ascii="Times New Roman" w:hAnsi="Times New Roman" w:cs="Times New Roman"/>
          <w:sz w:val="24"/>
          <w:szCs w:val="24"/>
        </w:rPr>
        <w:t xml:space="preserve"> Pod liščím vrchem, z.s. a členy, jakož i mezi členy navzájem, pokud vzniknou v souvislosti s činností Svazu chatařů Pod liščím vrchem, z.s.</w:t>
      </w:r>
    </w:p>
    <w:p w:rsidR="0056166C" w:rsidRDefault="0056166C" w:rsidP="0056166C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doplňky stanov Svazu chatařů Pod liščím vrchem, z.s. spadají výlučně do pravomoci členské schůze Svazu chatařů Pod liščím vrchem, z.s. a nabývají závaznosti dnem registrace ve smyslu zákona.</w:t>
      </w:r>
    </w:p>
    <w:p w:rsidR="0056166C" w:rsidRDefault="0056166C" w:rsidP="0056166C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Svazu chatařů Pod liščím vrchem, z.s., se sídlem Husova ul. č.p. 883, 362 51 Jáchymov, vznikl jako právnická osoba na základě schválení těchto stanov ze dne </w:t>
      </w:r>
      <w:r w:rsidR="00524E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4E96">
        <w:rPr>
          <w:rFonts w:ascii="Times New Roman" w:hAnsi="Times New Roman" w:cs="Times New Roman"/>
          <w:sz w:val="24"/>
          <w:szCs w:val="24"/>
        </w:rPr>
        <w:t xml:space="preserve"> května 2020,</w:t>
      </w:r>
      <w:r>
        <w:rPr>
          <w:rFonts w:ascii="Times New Roman" w:hAnsi="Times New Roman" w:cs="Times New Roman"/>
          <w:sz w:val="24"/>
          <w:szCs w:val="24"/>
        </w:rPr>
        <w:t xml:space="preserve"> výborem ve složení:</w:t>
      </w:r>
    </w:p>
    <w:p w:rsidR="0056166C" w:rsidRDefault="00524E96" w:rsidP="005616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166C">
        <w:rPr>
          <w:rFonts w:ascii="Times New Roman" w:hAnsi="Times New Roman" w:cs="Times New Roman"/>
          <w:sz w:val="24"/>
          <w:szCs w:val="24"/>
        </w:rPr>
        <w:t xml:space="preserve">p. Ing. </w:t>
      </w:r>
      <w:r>
        <w:rPr>
          <w:rFonts w:ascii="Times New Roman" w:hAnsi="Times New Roman" w:cs="Times New Roman"/>
          <w:sz w:val="24"/>
          <w:szCs w:val="24"/>
        </w:rPr>
        <w:t xml:space="preserve">Jindřich </w:t>
      </w:r>
      <w:proofErr w:type="spellStart"/>
      <w:r>
        <w:rPr>
          <w:rFonts w:ascii="Times New Roman" w:hAnsi="Times New Roman" w:cs="Times New Roman"/>
          <w:sz w:val="24"/>
          <w:szCs w:val="24"/>
        </w:rPr>
        <w:t>Dziuba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předseda</w:t>
      </w:r>
    </w:p>
    <w:p w:rsidR="00524E96" w:rsidRDefault="00524E96" w:rsidP="005616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24E96" w:rsidRDefault="00524E96" w:rsidP="005616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Jiří Čáp – hospodář</w:t>
      </w:r>
    </w:p>
    <w:p w:rsidR="00524E96" w:rsidRDefault="00524E96" w:rsidP="005616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24E96" w:rsidRDefault="00524E96" w:rsidP="005616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Luboš Cmíral – vodohospodář</w:t>
      </w:r>
    </w:p>
    <w:p w:rsidR="00524E96" w:rsidRDefault="00524E96" w:rsidP="005616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37E45" w:rsidRDefault="00524E96" w:rsidP="00C37E4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František Klika – člen výboru</w:t>
      </w:r>
      <w:r w:rsidR="00C37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45" w:rsidRDefault="00C37E45" w:rsidP="005616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37E45" w:rsidRDefault="008660A1" w:rsidP="005616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pí </w:t>
      </w:r>
      <w:r w:rsidR="00690807">
        <w:rPr>
          <w:rFonts w:ascii="Times New Roman" w:hAnsi="Times New Roman" w:cs="Times New Roman"/>
          <w:sz w:val="24"/>
          <w:szCs w:val="24"/>
        </w:rPr>
        <w:t xml:space="preserve"> </w:t>
      </w:r>
      <w:r w:rsidR="00C37E45">
        <w:rPr>
          <w:rFonts w:ascii="Times New Roman" w:hAnsi="Times New Roman" w:cs="Times New Roman"/>
          <w:sz w:val="24"/>
          <w:szCs w:val="24"/>
        </w:rPr>
        <w:t>Soňa</w:t>
      </w:r>
      <w:proofErr w:type="gramEnd"/>
      <w:r w:rsidR="00C3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45">
        <w:rPr>
          <w:rFonts w:ascii="Times New Roman" w:hAnsi="Times New Roman" w:cs="Times New Roman"/>
          <w:sz w:val="24"/>
          <w:szCs w:val="24"/>
        </w:rPr>
        <w:t>Vízdalová</w:t>
      </w:r>
      <w:proofErr w:type="spellEnd"/>
      <w:r w:rsidR="00C37E45">
        <w:rPr>
          <w:rFonts w:ascii="Times New Roman" w:hAnsi="Times New Roman" w:cs="Times New Roman"/>
          <w:sz w:val="24"/>
          <w:szCs w:val="24"/>
        </w:rPr>
        <w:t xml:space="preserve"> – členka výboru</w:t>
      </w:r>
    </w:p>
    <w:p w:rsidR="00524E96" w:rsidRDefault="00524E96" w:rsidP="005616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24E96" w:rsidRPr="0056166C" w:rsidRDefault="00524E96" w:rsidP="005616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Velichov </w:t>
      </w:r>
      <w:r w:rsidR="008660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60A1">
        <w:rPr>
          <w:rFonts w:ascii="Times New Roman" w:hAnsi="Times New Roman" w:cs="Times New Roman"/>
          <w:sz w:val="24"/>
          <w:szCs w:val="24"/>
        </w:rPr>
        <w:t>srp</w:t>
      </w:r>
      <w:r>
        <w:rPr>
          <w:rFonts w:ascii="Times New Roman" w:hAnsi="Times New Roman" w:cs="Times New Roman"/>
          <w:sz w:val="24"/>
          <w:szCs w:val="24"/>
        </w:rPr>
        <w:t>na 2020</w:t>
      </w:r>
    </w:p>
    <w:sectPr w:rsidR="00524E96" w:rsidRPr="0056166C" w:rsidSect="0096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72A"/>
    <w:multiLevelType w:val="hybridMultilevel"/>
    <w:tmpl w:val="120A5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631D"/>
    <w:multiLevelType w:val="hybridMultilevel"/>
    <w:tmpl w:val="4308E10E"/>
    <w:lvl w:ilvl="0" w:tplc="A1E6927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C73A9"/>
    <w:multiLevelType w:val="hybridMultilevel"/>
    <w:tmpl w:val="9C82D8E0"/>
    <w:lvl w:ilvl="0" w:tplc="892CEB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83DC1"/>
    <w:multiLevelType w:val="multilevel"/>
    <w:tmpl w:val="8996A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ED96327"/>
    <w:multiLevelType w:val="hybridMultilevel"/>
    <w:tmpl w:val="120A5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46235"/>
    <w:multiLevelType w:val="hybridMultilevel"/>
    <w:tmpl w:val="B1F47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D5A5D"/>
    <w:multiLevelType w:val="hybridMultilevel"/>
    <w:tmpl w:val="FD16BD16"/>
    <w:lvl w:ilvl="0" w:tplc="F314CB4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5E7FFD"/>
    <w:multiLevelType w:val="multilevel"/>
    <w:tmpl w:val="C1905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ECA164E"/>
    <w:multiLevelType w:val="hybridMultilevel"/>
    <w:tmpl w:val="7C3C970C"/>
    <w:lvl w:ilvl="0" w:tplc="18606F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397"/>
    <w:rsid w:val="00002E5B"/>
    <w:rsid w:val="000058DC"/>
    <w:rsid w:val="00010680"/>
    <w:rsid w:val="00013330"/>
    <w:rsid w:val="00013D43"/>
    <w:rsid w:val="000166B3"/>
    <w:rsid w:val="000304DC"/>
    <w:rsid w:val="00031188"/>
    <w:rsid w:val="000352F9"/>
    <w:rsid w:val="00043521"/>
    <w:rsid w:val="0005390F"/>
    <w:rsid w:val="00061C70"/>
    <w:rsid w:val="00065971"/>
    <w:rsid w:val="00072C9A"/>
    <w:rsid w:val="00075395"/>
    <w:rsid w:val="00075AC4"/>
    <w:rsid w:val="000761BD"/>
    <w:rsid w:val="0008066A"/>
    <w:rsid w:val="00083787"/>
    <w:rsid w:val="00083C5E"/>
    <w:rsid w:val="00085623"/>
    <w:rsid w:val="000927C3"/>
    <w:rsid w:val="00096010"/>
    <w:rsid w:val="000A1748"/>
    <w:rsid w:val="000A1B53"/>
    <w:rsid w:val="000A55A3"/>
    <w:rsid w:val="000A6AB6"/>
    <w:rsid w:val="000B5D2A"/>
    <w:rsid w:val="000B5DC8"/>
    <w:rsid w:val="000C2C8D"/>
    <w:rsid w:val="000D5DD0"/>
    <w:rsid w:val="000D7602"/>
    <w:rsid w:val="000E0159"/>
    <w:rsid w:val="000E0D96"/>
    <w:rsid w:val="000F2FB0"/>
    <w:rsid w:val="000F30FD"/>
    <w:rsid w:val="000F39A2"/>
    <w:rsid w:val="000F5041"/>
    <w:rsid w:val="000F6DAC"/>
    <w:rsid w:val="00101464"/>
    <w:rsid w:val="00104F4A"/>
    <w:rsid w:val="001067C5"/>
    <w:rsid w:val="00114D18"/>
    <w:rsid w:val="00122894"/>
    <w:rsid w:val="00125B52"/>
    <w:rsid w:val="00127B20"/>
    <w:rsid w:val="00133AD4"/>
    <w:rsid w:val="00133D3C"/>
    <w:rsid w:val="001436C7"/>
    <w:rsid w:val="00156338"/>
    <w:rsid w:val="00163162"/>
    <w:rsid w:val="001703D2"/>
    <w:rsid w:val="00171E02"/>
    <w:rsid w:val="0017498B"/>
    <w:rsid w:val="00176DCE"/>
    <w:rsid w:val="0018141B"/>
    <w:rsid w:val="00183A9A"/>
    <w:rsid w:val="00183FB4"/>
    <w:rsid w:val="001850EA"/>
    <w:rsid w:val="0019420D"/>
    <w:rsid w:val="001A309A"/>
    <w:rsid w:val="001A3CCB"/>
    <w:rsid w:val="001A681A"/>
    <w:rsid w:val="001A75FD"/>
    <w:rsid w:val="001B4D0F"/>
    <w:rsid w:val="001B4F37"/>
    <w:rsid w:val="001B5513"/>
    <w:rsid w:val="001C1532"/>
    <w:rsid w:val="001C38CF"/>
    <w:rsid w:val="001C3998"/>
    <w:rsid w:val="001D20FF"/>
    <w:rsid w:val="001D4306"/>
    <w:rsid w:val="001E3D96"/>
    <w:rsid w:val="001E527E"/>
    <w:rsid w:val="001E6267"/>
    <w:rsid w:val="001F525B"/>
    <w:rsid w:val="002009EC"/>
    <w:rsid w:val="0020329D"/>
    <w:rsid w:val="0020427F"/>
    <w:rsid w:val="00204AF2"/>
    <w:rsid w:val="00214465"/>
    <w:rsid w:val="002203A2"/>
    <w:rsid w:val="00223188"/>
    <w:rsid w:val="002316A1"/>
    <w:rsid w:val="00236FD2"/>
    <w:rsid w:val="0024288C"/>
    <w:rsid w:val="00250CE1"/>
    <w:rsid w:val="002524ED"/>
    <w:rsid w:val="00261BE4"/>
    <w:rsid w:val="00265826"/>
    <w:rsid w:val="002666CE"/>
    <w:rsid w:val="00285312"/>
    <w:rsid w:val="002913D4"/>
    <w:rsid w:val="00293FBF"/>
    <w:rsid w:val="00294A12"/>
    <w:rsid w:val="002A00FF"/>
    <w:rsid w:val="002A5FC9"/>
    <w:rsid w:val="002B0AC2"/>
    <w:rsid w:val="002B2051"/>
    <w:rsid w:val="002C0902"/>
    <w:rsid w:val="002C0ABC"/>
    <w:rsid w:val="002C2193"/>
    <w:rsid w:val="002C4F6D"/>
    <w:rsid w:val="002C4F77"/>
    <w:rsid w:val="002D2FE6"/>
    <w:rsid w:val="002D51ED"/>
    <w:rsid w:val="002D601F"/>
    <w:rsid w:val="002E6D30"/>
    <w:rsid w:val="002F426A"/>
    <w:rsid w:val="002F7330"/>
    <w:rsid w:val="003130B9"/>
    <w:rsid w:val="00315292"/>
    <w:rsid w:val="00320A42"/>
    <w:rsid w:val="003249C0"/>
    <w:rsid w:val="00341686"/>
    <w:rsid w:val="003445C4"/>
    <w:rsid w:val="003479DF"/>
    <w:rsid w:val="00350A43"/>
    <w:rsid w:val="00365C85"/>
    <w:rsid w:val="00366265"/>
    <w:rsid w:val="00367343"/>
    <w:rsid w:val="00376AC2"/>
    <w:rsid w:val="00381CF4"/>
    <w:rsid w:val="0038435A"/>
    <w:rsid w:val="003869C3"/>
    <w:rsid w:val="00390370"/>
    <w:rsid w:val="00392710"/>
    <w:rsid w:val="0039584E"/>
    <w:rsid w:val="0039772B"/>
    <w:rsid w:val="00397F27"/>
    <w:rsid w:val="003C45A6"/>
    <w:rsid w:val="003E7A5D"/>
    <w:rsid w:val="003F065A"/>
    <w:rsid w:val="003F1483"/>
    <w:rsid w:val="003F216E"/>
    <w:rsid w:val="003F3EE7"/>
    <w:rsid w:val="003F6E1E"/>
    <w:rsid w:val="003F7EED"/>
    <w:rsid w:val="00402835"/>
    <w:rsid w:val="00407B2A"/>
    <w:rsid w:val="00413214"/>
    <w:rsid w:val="00432131"/>
    <w:rsid w:val="0043601F"/>
    <w:rsid w:val="00444170"/>
    <w:rsid w:val="0044545D"/>
    <w:rsid w:val="00447CAF"/>
    <w:rsid w:val="00447F3B"/>
    <w:rsid w:val="0045145E"/>
    <w:rsid w:val="004551A1"/>
    <w:rsid w:val="00455E73"/>
    <w:rsid w:val="0046420E"/>
    <w:rsid w:val="00466218"/>
    <w:rsid w:val="004701A5"/>
    <w:rsid w:val="004743A9"/>
    <w:rsid w:val="00487F13"/>
    <w:rsid w:val="00497256"/>
    <w:rsid w:val="004A044B"/>
    <w:rsid w:val="004A78FA"/>
    <w:rsid w:val="004B52E5"/>
    <w:rsid w:val="004B56DC"/>
    <w:rsid w:val="004C5FB3"/>
    <w:rsid w:val="004D1057"/>
    <w:rsid w:val="004D18FB"/>
    <w:rsid w:val="004E1D38"/>
    <w:rsid w:val="004E4CB3"/>
    <w:rsid w:val="004E7B7B"/>
    <w:rsid w:val="004F2D2C"/>
    <w:rsid w:val="00501EB0"/>
    <w:rsid w:val="00504CB2"/>
    <w:rsid w:val="0050527E"/>
    <w:rsid w:val="0052249D"/>
    <w:rsid w:val="00524C9A"/>
    <w:rsid w:val="00524E96"/>
    <w:rsid w:val="00540E70"/>
    <w:rsid w:val="00550224"/>
    <w:rsid w:val="00550BBA"/>
    <w:rsid w:val="0056166C"/>
    <w:rsid w:val="005618BF"/>
    <w:rsid w:val="005630FB"/>
    <w:rsid w:val="0056450A"/>
    <w:rsid w:val="0056646D"/>
    <w:rsid w:val="00572CC6"/>
    <w:rsid w:val="00575370"/>
    <w:rsid w:val="0058190C"/>
    <w:rsid w:val="005861E1"/>
    <w:rsid w:val="00597E7D"/>
    <w:rsid w:val="005A74F9"/>
    <w:rsid w:val="005B1AD4"/>
    <w:rsid w:val="005B5B42"/>
    <w:rsid w:val="005B7B88"/>
    <w:rsid w:val="005D26C0"/>
    <w:rsid w:val="005E1BA2"/>
    <w:rsid w:val="005E5DAD"/>
    <w:rsid w:val="005E692D"/>
    <w:rsid w:val="005F7A17"/>
    <w:rsid w:val="0060138E"/>
    <w:rsid w:val="00603774"/>
    <w:rsid w:val="00610483"/>
    <w:rsid w:val="006112D0"/>
    <w:rsid w:val="0062272E"/>
    <w:rsid w:val="00626C98"/>
    <w:rsid w:val="00632DAE"/>
    <w:rsid w:val="00634ADB"/>
    <w:rsid w:val="00641CDD"/>
    <w:rsid w:val="0064754A"/>
    <w:rsid w:val="006554C4"/>
    <w:rsid w:val="0066033D"/>
    <w:rsid w:val="00660F46"/>
    <w:rsid w:val="00662C4D"/>
    <w:rsid w:val="00663900"/>
    <w:rsid w:val="00666F70"/>
    <w:rsid w:val="00685DD8"/>
    <w:rsid w:val="00690807"/>
    <w:rsid w:val="006914BE"/>
    <w:rsid w:val="006A1DDD"/>
    <w:rsid w:val="006A3E25"/>
    <w:rsid w:val="006A6E8E"/>
    <w:rsid w:val="006A7628"/>
    <w:rsid w:val="006B23C0"/>
    <w:rsid w:val="006B2B14"/>
    <w:rsid w:val="006B3EDF"/>
    <w:rsid w:val="006C19CC"/>
    <w:rsid w:val="006C23F8"/>
    <w:rsid w:val="006C4DCA"/>
    <w:rsid w:val="006C5921"/>
    <w:rsid w:val="006C66EB"/>
    <w:rsid w:val="006D06BC"/>
    <w:rsid w:val="006D1E3E"/>
    <w:rsid w:val="006D5BE9"/>
    <w:rsid w:val="006D7633"/>
    <w:rsid w:val="006E6DE4"/>
    <w:rsid w:val="006F5C15"/>
    <w:rsid w:val="006F654B"/>
    <w:rsid w:val="00710377"/>
    <w:rsid w:val="0071242C"/>
    <w:rsid w:val="007131F8"/>
    <w:rsid w:val="0071487F"/>
    <w:rsid w:val="00716A27"/>
    <w:rsid w:val="0071761B"/>
    <w:rsid w:val="00722990"/>
    <w:rsid w:val="00727620"/>
    <w:rsid w:val="00727F96"/>
    <w:rsid w:val="0073112A"/>
    <w:rsid w:val="007362BD"/>
    <w:rsid w:val="0074075B"/>
    <w:rsid w:val="00742A75"/>
    <w:rsid w:val="00747EEA"/>
    <w:rsid w:val="00753639"/>
    <w:rsid w:val="00754B38"/>
    <w:rsid w:val="007573E1"/>
    <w:rsid w:val="00770A86"/>
    <w:rsid w:val="00774330"/>
    <w:rsid w:val="007A2A3F"/>
    <w:rsid w:val="007A3E97"/>
    <w:rsid w:val="007A5DCD"/>
    <w:rsid w:val="007A7E36"/>
    <w:rsid w:val="007B0A90"/>
    <w:rsid w:val="007C3946"/>
    <w:rsid w:val="007C78B3"/>
    <w:rsid w:val="007D10A6"/>
    <w:rsid w:val="007D28AF"/>
    <w:rsid w:val="007D5B4E"/>
    <w:rsid w:val="007D76B6"/>
    <w:rsid w:val="007E67A5"/>
    <w:rsid w:val="007F08ED"/>
    <w:rsid w:val="007F1CE9"/>
    <w:rsid w:val="007F7139"/>
    <w:rsid w:val="00800CB6"/>
    <w:rsid w:val="008027B1"/>
    <w:rsid w:val="00802E5A"/>
    <w:rsid w:val="00803477"/>
    <w:rsid w:val="008037F9"/>
    <w:rsid w:val="00806C99"/>
    <w:rsid w:val="00817CAC"/>
    <w:rsid w:val="00826E9A"/>
    <w:rsid w:val="0083051D"/>
    <w:rsid w:val="00830D54"/>
    <w:rsid w:val="0083668E"/>
    <w:rsid w:val="00840C46"/>
    <w:rsid w:val="00841CFB"/>
    <w:rsid w:val="00846CC8"/>
    <w:rsid w:val="00851443"/>
    <w:rsid w:val="008527F8"/>
    <w:rsid w:val="00853BB5"/>
    <w:rsid w:val="008554AB"/>
    <w:rsid w:val="008558FF"/>
    <w:rsid w:val="00864B8B"/>
    <w:rsid w:val="00865B7D"/>
    <w:rsid w:val="008660A1"/>
    <w:rsid w:val="008701E4"/>
    <w:rsid w:val="00871010"/>
    <w:rsid w:val="00872704"/>
    <w:rsid w:val="008A0B9A"/>
    <w:rsid w:val="008A2099"/>
    <w:rsid w:val="008A6E24"/>
    <w:rsid w:val="008B2704"/>
    <w:rsid w:val="008B48DF"/>
    <w:rsid w:val="008C238E"/>
    <w:rsid w:val="008C352F"/>
    <w:rsid w:val="008C4027"/>
    <w:rsid w:val="008C44D2"/>
    <w:rsid w:val="008C61FC"/>
    <w:rsid w:val="008D1361"/>
    <w:rsid w:val="008D4BF9"/>
    <w:rsid w:val="008D612A"/>
    <w:rsid w:val="008E2E49"/>
    <w:rsid w:val="008F2F90"/>
    <w:rsid w:val="009009E5"/>
    <w:rsid w:val="009022F9"/>
    <w:rsid w:val="00903E5F"/>
    <w:rsid w:val="00911C61"/>
    <w:rsid w:val="009137F8"/>
    <w:rsid w:val="009162A6"/>
    <w:rsid w:val="00921B63"/>
    <w:rsid w:val="0092684C"/>
    <w:rsid w:val="00930582"/>
    <w:rsid w:val="009312B6"/>
    <w:rsid w:val="009465ED"/>
    <w:rsid w:val="00950E57"/>
    <w:rsid w:val="009540D7"/>
    <w:rsid w:val="00956091"/>
    <w:rsid w:val="00960AFF"/>
    <w:rsid w:val="00960F86"/>
    <w:rsid w:val="00963336"/>
    <w:rsid w:val="00967C11"/>
    <w:rsid w:val="00967C5D"/>
    <w:rsid w:val="009741F2"/>
    <w:rsid w:val="00974AF2"/>
    <w:rsid w:val="0097769E"/>
    <w:rsid w:val="00977EEA"/>
    <w:rsid w:val="0098346C"/>
    <w:rsid w:val="00983E8A"/>
    <w:rsid w:val="00983F08"/>
    <w:rsid w:val="00996267"/>
    <w:rsid w:val="0099720B"/>
    <w:rsid w:val="009A35A5"/>
    <w:rsid w:val="009A6621"/>
    <w:rsid w:val="009C1C04"/>
    <w:rsid w:val="009D3581"/>
    <w:rsid w:val="009D3E58"/>
    <w:rsid w:val="009E04F7"/>
    <w:rsid w:val="009E468C"/>
    <w:rsid w:val="009E773E"/>
    <w:rsid w:val="009F214B"/>
    <w:rsid w:val="009F2917"/>
    <w:rsid w:val="009F42C0"/>
    <w:rsid w:val="009F66A1"/>
    <w:rsid w:val="00A02EFC"/>
    <w:rsid w:val="00A10348"/>
    <w:rsid w:val="00A16F4B"/>
    <w:rsid w:val="00A176C5"/>
    <w:rsid w:val="00A22D7B"/>
    <w:rsid w:val="00A3517B"/>
    <w:rsid w:val="00A37D7E"/>
    <w:rsid w:val="00A405CC"/>
    <w:rsid w:val="00A422B2"/>
    <w:rsid w:val="00A432CE"/>
    <w:rsid w:val="00A50D72"/>
    <w:rsid w:val="00A51E22"/>
    <w:rsid w:val="00A52ADD"/>
    <w:rsid w:val="00A5428E"/>
    <w:rsid w:val="00A61FD2"/>
    <w:rsid w:val="00A6615D"/>
    <w:rsid w:val="00A67B06"/>
    <w:rsid w:val="00A87867"/>
    <w:rsid w:val="00A87DA3"/>
    <w:rsid w:val="00A910A5"/>
    <w:rsid w:val="00A94C04"/>
    <w:rsid w:val="00A95EAD"/>
    <w:rsid w:val="00AA6552"/>
    <w:rsid w:val="00AB122C"/>
    <w:rsid w:val="00AB762F"/>
    <w:rsid w:val="00AC13B4"/>
    <w:rsid w:val="00AC1DB2"/>
    <w:rsid w:val="00AC3BFE"/>
    <w:rsid w:val="00AC50F8"/>
    <w:rsid w:val="00AD2BAF"/>
    <w:rsid w:val="00AD3397"/>
    <w:rsid w:val="00AD5721"/>
    <w:rsid w:val="00AF7F24"/>
    <w:rsid w:val="00B00AAC"/>
    <w:rsid w:val="00B03B30"/>
    <w:rsid w:val="00B24347"/>
    <w:rsid w:val="00B26416"/>
    <w:rsid w:val="00B33374"/>
    <w:rsid w:val="00B371A4"/>
    <w:rsid w:val="00B4188F"/>
    <w:rsid w:val="00B4232F"/>
    <w:rsid w:val="00B447FA"/>
    <w:rsid w:val="00B50D3F"/>
    <w:rsid w:val="00B51B68"/>
    <w:rsid w:val="00B61D9E"/>
    <w:rsid w:val="00B633EA"/>
    <w:rsid w:val="00B65262"/>
    <w:rsid w:val="00B668AA"/>
    <w:rsid w:val="00B80731"/>
    <w:rsid w:val="00B842F2"/>
    <w:rsid w:val="00B877D8"/>
    <w:rsid w:val="00B90DE2"/>
    <w:rsid w:val="00B93A69"/>
    <w:rsid w:val="00BA19CD"/>
    <w:rsid w:val="00BA5532"/>
    <w:rsid w:val="00BA6ED6"/>
    <w:rsid w:val="00BA7E06"/>
    <w:rsid w:val="00BB1C3B"/>
    <w:rsid w:val="00BC0D13"/>
    <w:rsid w:val="00BD00DB"/>
    <w:rsid w:val="00BD0E3E"/>
    <w:rsid w:val="00BD2992"/>
    <w:rsid w:val="00BD499B"/>
    <w:rsid w:val="00BD55CA"/>
    <w:rsid w:val="00BD5B9F"/>
    <w:rsid w:val="00BE1672"/>
    <w:rsid w:val="00BE5E6A"/>
    <w:rsid w:val="00BE74B4"/>
    <w:rsid w:val="00BF02F0"/>
    <w:rsid w:val="00BF6FE1"/>
    <w:rsid w:val="00BF7BD9"/>
    <w:rsid w:val="00C02CE7"/>
    <w:rsid w:val="00C078DA"/>
    <w:rsid w:val="00C10C69"/>
    <w:rsid w:val="00C175FD"/>
    <w:rsid w:val="00C2375C"/>
    <w:rsid w:val="00C3526E"/>
    <w:rsid w:val="00C36320"/>
    <w:rsid w:val="00C37E45"/>
    <w:rsid w:val="00C44283"/>
    <w:rsid w:val="00C45916"/>
    <w:rsid w:val="00C52DA7"/>
    <w:rsid w:val="00C54580"/>
    <w:rsid w:val="00C56EC0"/>
    <w:rsid w:val="00C7294B"/>
    <w:rsid w:val="00C76F57"/>
    <w:rsid w:val="00C803B6"/>
    <w:rsid w:val="00C8275D"/>
    <w:rsid w:val="00C82C0C"/>
    <w:rsid w:val="00C83890"/>
    <w:rsid w:val="00C838F3"/>
    <w:rsid w:val="00C840DB"/>
    <w:rsid w:val="00C86559"/>
    <w:rsid w:val="00CA46C2"/>
    <w:rsid w:val="00CA7A31"/>
    <w:rsid w:val="00CE19A1"/>
    <w:rsid w:val="00CE1E80"/>
    <w:rsid w:val="00CE56EF"/>
    <w:rsid w:val="00CF1C84"/>
    <w:rsid w:val="00CF1E09"/>
    <w:rsid w:val="00CF2408"/>
    <w:rsid w:val="00CF5D7C"/>
    <w:rsid w:val="00CF7E8F"/>
    <w:rsid w:val="00D01DF0"/>
    <w:rsid w:val="00D0388A"/>
    <w:rsid w:val="00D05E56"/>
    <w:rsid w:val="00D135D0"/>
    <w:rsid w:val="00D30E63"/>
    <w:rsid w:val="00D3301C"/>
    <w:rsid w:val="00D331E4"/>
    <w:rsid w:val="00D343BB"/>
    <w:rsid w:val="00D34DA5"/>
    <w:rsid w:val="00D3612F"/>
    <w:rsid w:val="00D40E40"/>
    <w:rsid w:val="00D458A8"/>
    <w:rsid w:val="00D52F79"/>
    <w:rsid w:val="00D55151"/>
    <w:rsid w:val="00D555CF"/>
    <w:rsid w:val="00D560E3"/>
    <w:rsid w:val="00D604B2"/>
    <w:rsid w:val="00D64A2E"/>
    <w:rsid w:val="00D75B21"/>
    <w:rsid w:val="00D765A7"/>
    <w:rsid w:val="00D86B15"/>
    <w:rsid w:val="00DA4420"/>
    <w:rsid w:val="00DA5C42"/>
    <w:rsid w:val="00DB1AAC"/>
    <w:rsid w:val="00DB51BE"/>
    <w:rsid w:val="00DC65A3"/>
    <w:rsid w:val="00DC7CF2"/>
    <w:rsid w:val="00DE3C58"/>
    <w:rsid w:val="00DF2295"/>
    <w:rsid w:val="00DF3265"/>
    <w:rsid w:val="00DF39DC"/>
    <w:rsid w:val="00E02088"/>
    <w:rsid w:val="00E04A01"/>
    <w:rsid w:val="00E05A48"/>
    <w:rsid w:val="00E117A9"/>
    <w:rsid w:val="00E11C94"/>
    <w:rsid w:val="00E145D8"/>
    <w:rsid w:val="00E178B5"/>
    <w:rsid w:val="00E21223"/>
    <w:rsid w:val="00E2327A"/>
    <w:rsid w:val="00E256F1"/>
    <w:rsid w:val="00E2748D"/>
    <w:rsid w:val="00E31379"/>
    <w:rsid w:val="00E3449D"/>
    <w:rsid w:val="00E34B1F"/>
    <w:rsid w:val="00E37635"/>
    <w:rsid w:val="00E37F4F"/>
    <w:rsid w:val="00E41002"/>
    <w:rsid w:val="00E43C3A"/>
    <w:rsid w:val="00E43F92"/>
    <w:rsid w:val="00E46B3D"/>
    <w:rsid w:val="00E5646E"/>
    <w:rsid w:val="00E60FFC"/>
    <w:rsid w:val="00E6454F"/>
    <w:rsid w:val="00E64BF4"/>
    <w:rsid w:val="00E6646D"/>
    <w:rsid w:val="00E75D47"/>
    <w:rsid w:val="00E8471A"/>
    <w:rsid w:val="00E91A9F"/>
    <w:rsid w:val="00E9541A"/>
    <w:rsid w:val="00E9795F"/>
    <w:rsid w:val="00EA0F00"/>
    <w:rsid w:val="00EA3A53"/>
    <w:rsid w:val="00EB02AB"/>
    <w:rsid w:val="00EB1877"/>
    <w:rsid w:val="00EB3FDD"/>
    <w:rsid w:val="00EC0721"/>
    <w:rsid w:val="00EC780B"/>
    <w:rsid w:val="00ED25CA"/>
    <w:rsid w:val="00ED3D3F"/>
    <w:rsid w:val="00ED4160"/>
    <w:rsid w:val="00EE171C"/>
    <w:rsid w:val="00EE2279"/>
    <w:rsid w:val="00EE3E06"/>
    <w:rsid w:val="00EE3F5D"/>
    <w:rsid w:val="00EE75DE"/>
    <w:rsid w:val="00EF060A"/>
    <w:rsid w:val="00EF32FA"/>
    <w:rsid w:val="00F044BF"/>
    <w:rsid w:val="00F12458"/>
    <w:rsid w:val="00F13F14"/>
    <w:rsid w:val="00F22A27"/>
    <w:rsid w:val="00F230DD"/>
    <w:rsid w:val="00F23F83"/>
    <w:rsid w:val="00F3242B"/>
    <w:rsid w:val="00F34919"/>
    <w:rsid w:val="00F35346"/>
    <w:rsid w:val="00F356E7"/>
    <w:rsid w:val="00F37F56"/>
    <w:rsid w:val="00F4316B"/>
    <w:rsid w:val="00F47530"/>
    <w:rsid w:val="00F50F80"/>
    <w:rsid w:val="00F5546F"/>
    <w:rsid w:val="00F66A8C"/>
    <w:rsid w:val="00F71D94"/>
    <w:rsid w:val="00F72CB5"/>
    <w:rsid w:val="00F82285"/>
    <w:rsid w:val="00F847F7"/>
    <w:rsid w:val="00F8724A"/>
    <w:rsid w:val="00F921A6"/>
    <w:rsid w:val="00F9544B"/>
    <w:rsid w:val="00F97526"/>
    <w:rsid w:val="00F97C0A"/>
    <w:rsid w:val="00FA0508"/>
    <w:rsid w:val="00FB7E1B"/>
    <w:rsid w:val="00FC4E7F"/>
    <w:rsid w:val="00FC4F21"/>
    <w:rsid w:val="00FC5D39"/>
    <w:rsid w:val="00FD17B2"/>
    <w:rsid w:val="00FD5816"/>
    <w:rsid w:val="00FE335B"/>
    <w:rsid w:val="00FE5E5F"/>
    <w:rsid w:val="00FE5EB9"/>
    <w:rsid w:val="00FE64D3"/>
    <w:rsid w:val="00FE7525"/>
    <w:rsid w:val="00FE78A1"/>
    <w:rsid w:val="00FF1088"/>
    <w:rsid w:val="00FF5956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A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3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6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D5B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B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B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B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B9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1799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2</cp:revision>
  <cp:lastPrinted>2020-07-31T14:01:00Z</cp:lastPrinted>
  <dcterms:created xsi:type="dcterms:W3CDTF">2020-07-31T14:05:00Z</dcterms:created>
  <dcterms:modified xsi:type="dcterms:W3CDTF">2020-07-31T14:05:00Z</dcterms:modified>
</cp:coreProperties>
</file>